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4E036A" w:rsidRPr="001F57D4" w:rsidTr="00D85F67">
        <w:tc>
          <w:tcPr>
            <w:tcW w:w="11194" w:type="dxa"/>
            <w:gridSpan w:val="2"/>
            <w:shd w:val="clear" w:color="auto" w:fill="FFFFFF"/>
          </w:tcPr>
          <w:p w:rsidR="004E036A" w:rsidRPr="001F57D4" w:rsidRDefault="004E036A" w:rsidP="004E036A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4E036A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4E036A" w:rsidRPr="004F4C0E" w:rsidRDefault="004E036A" w:rsidP="004E036A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4E036A" w:rsidRPr="001F57D4" w:rsidTr="00BE48E1">
        <w:tc>
          <w:tcPr>
            <w:tcW w:w="11194" w:type="dxa"/>
            <w:gridSpan w:val="2"/>
          </w:tcPr>
          <w:p w:rsidR="009D4F79" w:rsidRPr="000A40EE" w:rsidRDefault="009D4F79" w:rsidP="009D4F79">
            <w:pPr>
              <w:pStyle w:val="4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Политиката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на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Община</w:t>
            </w:r>
            <w:proofErr w:type="spellEnd"/>
            <w:r w:rsidR="00D55576" w:rsidRPr="000A40EE">
              <w:rPr>
                <w:rStyle w:val="4Exact"/>
                <w:rFonts w:eastAsia="Georgia"/>
                <w:sz w:val="20"/>
                <w:szCs w:val="20"/>
                <w:lang w:val="bg-BG"/>
              </w:rPr>
              <w:t xml:space="preserve">та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за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интеграция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на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хората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е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свързана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с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всички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права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на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човека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и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основни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свободи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без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каквато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и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да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 xml:space="preserve"> е </w:t>
            </w:r>
            <w:proofErr w:type="spellStart"/>
            <w:r w:rsidRPr="000A40EE">
              <w:rPr>
                <w:rStyle w:val="4Exact"/>
                <w:rFonts w:eastAsia="Georgia"/>
                <w:sz w:val="20"/>
                <w:szCs w:val="20"/>
              </w:rPr>
              <w:t>дискриминация</w:t>
            </w:r>
            <w:proofErr w:type="spellEnd"/>
            <w:r w:rsidRPr="000A40EE">
              <w:rPr>
                <w:rStyle w:val="4Exact"/>
                <w:rFonts w:eastAsia="Georgia"/>
                <w:sz w:val="20"/>
                <w:szCs w:val="20"/>
              </w:rPr>
              <w:t>.</w:t>
            </w:r>
          </w:p>
          <w:p w:rsidR="004E036A" w:rsidRDefault="009D4F79" w:rsidP="000A40EE">
            <w:pPr>
              <w:pStyle w:val="10"/>
              <w:shd w:val="clear" w:color="auto" w:fill="auto"/>
              <w:spacing w:line="240" w:lineRule="auto"/>
              <w:rPr>
                <w:rStyle w:val="10Exact"/>
                <w:rFonts w:ascii="Times New Roman" w:hAnsi="Times New Roman" w:cs="Times New Roman"/>
                <w:sz w:val="20"/>
                <w:szCs w:val="20"/>
              </w:rPr>
            </w:pPr>
            <w:r w:rsidRPr="000A40EE">
              <w:rPr>
                <w:rStyle w:val="10CenturyGothic95ptExact"/>
                <w:rFonts w:ascii="Times New Roman" w:hAnsi="Times New Roman" w:cs="Times New Roman"/>
                <w:sz w:val="20"/>
                <w:szCs w:val="20"/>
              </w:rPr>
              <w:t xml:space="preserve">Социалните услуги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оказват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подкрепа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социално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включване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лица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увреждания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самотно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живеещи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възрастни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хора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други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уязвими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групи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40EE">
              <w:rPr>
                <w:rStyle w:val="10CenturyGothic95ptExact"/>
                <w:rFonts w:ascii="Times New Roman" w:hAnsi="Times New Roman" w:cs="Times New Roman"/>
                <w:sz w:val="20"/>
                <w:szCs w:val="20"/>
              </w:rPr>
              <w:t xml:space="preserve">Социалните услуги в общността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ключов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фактор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ефективно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социално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включване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борба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бедността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участие</w:t>
            </w:r>
            <w:proofErr w:type="spellEnd"/>
            <w:r w:rsidRP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живота</w:t>
            </w:r>
            <w:proofErr w:type="spellEnd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обществото</w:t>
            </w:r>
            <w:proofErr w:type="spellEnd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всички</w:t>
            </w:r>
            <w:proofErr w:type="spellEnd"/>
            <w:r w:rsidR="000A40EE">
              <w:rPr>
                <w:rStyle w:val="10Exact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F7CDC" w:rsidRPr="000A40EE" w:rsidRDefault="001F7CDC" w:rsidP="000A40EE">
            <w:pPr>
              <w:pStyle w:val="1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C754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сайта на общината, няма координати /телефон, лице за контакт/ за социалните услуги с изключение на „Топъл обяд“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bookmarkStart w:id="0" w:name="_GoBack"/>
            <w:bookmarkEnd w:id="0"/>
          </w:p>
        </w:tc>
        <w:tc>
          <w:tcPr>
            <w:tcW w:w="2662" w:type="dxa"/>
          </w:tcPr>
          <w:p w:rsidR="004E036A" w:rsidRPr="006C754F" w:rsidRDefault="001F7CDC" w:rsidP="001F7CDC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  <w:r w:rsidRPr="006C754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4E036A" w:rsidRPr="00FC740D" w:rsidTr="005166C8">
        <w:tc>
          <w:tcPr>
            <w:tcW w:w="11194" w:type="dxa"/>
            <w:gridSpan w:val="2"/>
            <w:shd w:val="clear" w:color="auto" w:fill="FFFFFF"/>
          </w:tcPr>
          <w:p w:rsidR="004E036A" w:rsidRPr="00FC740D" w:rsidRDefault="00B571A3" w:rsidP="00FC740D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FC740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Ку</w:t>
            </w:r>
            <w:r w:rsidR="00E26BC0" w:rsidRPr="00FC740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лтурният календар на общината показва многообразие чрез включването на </w:t>
            </w:r>
            <w:r w:rsidR="00FC740D" w:rsidRPr="00FC740D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читалища, образователни институции, клубове на пенсионера, потребители на социални услуги и др. Събития се организират и в населените места извън общинския център.</w:t>
            </w:r>
          </w:p>
        </w:tc>
        <w:tc>
          <w:tcPr>
            <w:tcW w:w="2662" w:type="dxa"/>
            <w:shd w:val="clear" w:color="auto" w:fill="FFFFFF"/>
          </w:tcPr>
          <w:p w:rsidR="004E036A" w:rsidRPr="00FC740D" w:rsidRDefault="001F7CDC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4E036A" w:rsidRPr="00FC740D" w:rsidTr="00767FDC">
        <w:tc>
          <w:tcPr>
            <w:tcW w:w="11194" w:type="dxa"/>
            <w:gridSpan w:val="2"/>
            <w:shd w:val="clear" w:color="auto" w:fill="FFFFFF"/>
          </w:tcPr>
          <w:p w:rsidR="004E036A" w:rsidRPr="00FC740D" w:rsidRDefault="009D4F79" w:rsidP="00BE5073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Основните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приоритети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насочени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към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повишаване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икономическата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активност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младите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хора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превенция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социалното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C740D">
              <w:rPr>
                <w:rFonts w:ascii="Times New Roman" w:hAnsi="Times New Roman"/>
                <w:sz w:val="20"/>
                <w:szCs w:val="20"/>
              </w:rPr>
              <w:t>изключване</w:t>
            </w:r>
            <w:proofErr w:type="spellEnd"/>
            <w:r w:rsidRPr="00FC740D">
              <w:rPr>
                <w:rFonts w:ascii="Times New Roman" w:hAnsi="Times New Roman"/>
                <w:sz w:val="20"/>
                <w:szCs w:val="20"/>
              </w:rPr>
              <w:t>.</w:t>
            </w:r>
            <w:r w:rsidR="00BE5073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Общината има дългосрочна стратегия за интегриране на ромите. Работи здравен </w:t>
            </w:r>
            <w:proofErr w:type="spellStart"/>
            <w:r w:rsidR="00BE5073">
              <w:rPr>
                <w:rFonts w:ascii="Times New Roman" w:hAnsi="Times New Roman"/>
                <w:sz w:val="20"/>
                <w:szCs w:val="20"/>
                <w:lang w:val="bg-BG"/>
              </w:rPr>
              <w:t>медиатор</w:t>
            </w:r>
            <w:proofErr w:type="spellEnd"/>
            <w:r w:rsidR="00BE5073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  <w:r w:rsidRPr="00FC74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4E036A" w:rsidRPr="00BE5073" w:rsidRDefault="001F7CD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9D4F79" w:rsidRPr="00E0302B" w:rsidTr="00982151">
        <w:tc>
          <w:tcPr>
            <w:tcW w:w="11194" w:type="dxa"/>
            <w:gridSpan w:val="2"/>
            <w:shd w:val="clear" w:color="auto" w:fill="FFFFFF"/>
            <w:vAlign w:val="center"/>
          </w:tcPr>
          <w:p w:rsidR="009D4F79" w:rsidRPr="00E0302B" w:rsidRDefault="00CF1FEE" w:rsidP="00E0302B">
            <w:pPr>
              <w:tabs>
                <w:tab w:val="left" w:pos="7938"/>
              </w:tabs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0302B">
              <w:rPr>
                <w:rFonts w:ascii="Times New Roman" w:hAnsi="Times New Roman"/>
                <w:sz w:val="20"/>
                <w:szCs w:val="20"/>
                <w:lang w:val="bg-BG"/>
              </w:rPr>
              <w:t>Община Долна баня има 12 работещи социални</w:t>
            </w:r>
            <w:r w:rsidR="00E0302B" w:rsidRPr="00E0302B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услуги</w:t>
            </w:r>
            <w:r w:rsidR="00E0302B">
              <w:rPr>
                <w:rFonts w:ascii="Times New Roman" w:hAnsi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D4F79" w:rsidRPr="00E0302B" w:rsidRDefault="001F7CDC" w:rsidP="009D4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9D4F7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9D4F79" w:rsidRPr="001F57D4" w:rsidRDefault="009D4F79" w:rsidP="009D4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9D4F7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9D4F79" w:rsidRPr="00D22EDE" w:rsidRDefault="009D4F79" w:rsidP="009D4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9D4F79" w:rsidRPr="00761140" w:rsidTr="00012EF8">
        <w:tc>
          <w:tcPr>
            <w:tcW w:w="11194" w:type="dxa"/>
            <w:gridSpan w:val="2"/>
            <w:shd w:val="clear" w:color="auto" w:fill="FFFFFF"/>
          </w:tcPr>
          <w:p w:rsidR="009D4F79" w:rsidRPr="00761140" w:rsidRDefault="009D4F79" w:rsidP="0076114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Община</w:t>
            </w:r>
            <w:proofErr w:type="spellEnd"/>
            <w:r w:rsidR="00761140" w:rsidRPr="00761140">
              <w:rPr>
                <w:rFonts w:ascii="Times New Roman" w:hAnsi="Times New Roman"/>
                <w:sz w:val="20"/>
                <w:szCs w:val="20"/>
                <w:lang w:val="bg-BG"/>
              </w:rPr>
              <w:t>та</w:t>
            </w:r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води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1140" w:rsidRPr="00761140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последователна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политика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отнасяща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всички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възрасти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социални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етнически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1140">
              <w:rPr>
                <w:rFonts w:ascii="Times New Roman" w:hAnsi="Times New Roman"/>
                <w:sz w:val="20"/>
                <w:szCs w:val="20"/>
              </w:rPr>
              <w:t>прослойки</w:t>
            </w:r>
            <w:proofErr w:type="spellEnd"/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1140" w:rsidRPr="00761140">
              <w:rPr>
                <w:rFonts w:ascii="Times New Roman" w:hAnsi="Times New Roman"/>
                <w:sz w:val="20"/>
                <w:szCs w:val="20"/>
                <w:lang w:val="bg-BG"/>
              </w:rPr>
              <w:t>на населението.</w:t>
            </w:r>
            <w:r w:rsidRPr="007611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61140">
              <w:rPr>
                <w:rFonts w:ascii="Times New Roman" w:hAnsi="Times New Roman"/>
                <w:sz w:val="20"/>
                <w:szCs w:val="20"/>
                <w:lang w:val="bg-BG"/>
              </w:rPr>
              <w:t>Стратегическите цели и приоритети в общинския план за развитие, гарантират равнопоставеност в предоставянето на услугите.</w:t>
            </w:r>
          </w:p>
        </w:tc>
        <w:tc>
          <w:tcPr>
            <w:tcW w:w="2662" w:type="dxa"/>
            <w:shd w:val="clear" w:color="auto" w:fill="FFFFFF"/>
          </w:tcPr>
          <w:p w:rsidR="009D4F79" w:rsidRPr="00761140" w:rsidRDefault="001F7CDC" w:rsidP="009D4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Положително</w:t>
            </w:r>
          </w:p>
        </w:tc>
      </w:tr>
      <w:tr w:rsidR="009D4F79" w:rsidRPr="001F57D4" w:rsidTr="00DD7A1E">
        <w:tc>
          <w:tcPr>
            <w:tcW w:w="5382" w:type="dxa"/>
            <w:shd w:val="clear" w:color="auto" w:fill="F7CAAC" w:themeFill="accent2" w:themeFillTint="66"/>
          </w:tcPr>
          <w:p w:rsidR="009D4F79" w:rsidRPr="001F57D4" w:rsidRDefault="009D4F79" w:rsidP="009D4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9D4F79" w:rsidRPr="001F57D4" w:rsidRDefault="008037E5" w:rsidP="009D4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Default="00246FD8"/>
    <w:sectPr w:rsidR="00246FD8" w:rsidSect="00B54B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5A" w:rsidRDefault="00CF255A" w:rsidP="004E036A">
      <w:pPr>
        <w:spacing w:after="0" w:line="240" w:lineRule="auto"/>
      </w:pPr>
      <w:r>
        <w:separator/>
      </w:r>
    </w:p>
  </w:endnote>
  <w:endnote w:type="continuationSeparator" w:id="0">
    <w:p w:rsidR="00CF255A" w:rsidRDefault="00CF255A" w:rsidP="004E0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5A" w:rsidRDefault="00CF255A" w:rsidP="004E036A">
      <w:pPr>
        <w:spacing w:after="0" w:line="240" w:lineRule="auto"/>
      </w:pPr>
      <w:r>
        <w:separator/>
      </w:r>
    </w:p>
  </w:footnote>
  <w:footnote w:type="continuationSeparator" w:id="0">
    <w:p w:rsidR="00CF255A" w:rsidRDefault="00CF255A" w:rsidP="004E0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36A" w:rsidRPr="001E13CC" w:rsidRDefault="004E036A" w:rsidP="004E036A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11</w:t>
    </w:r>
  </w:p>
  <w:p w:rsidR="004E036A" w:rsidRDefault="004E0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31256D"/>
    <w:multiLevelType w:val="hybridMultilevel"/>
    <w:tmpl w:val="E7BEFD2C"/>
    <w:lvl w:ilvl="0" w:tplc="0402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0A40EE"/>
    <w:rsid w:val="001F7CDC"/>
    <w:rsid w:val="00246FD8"/>
    <w:rsid w:val="003B7CB5"/>
    <w:rsid w:val="004E036A"/>
    <w:rsid w:val="006C754F"/>
    <w:rsid w:val="00761140"/>
    <w:rsid w:val="008037E5"/>
    <w:rsid w:val="008A3A53"/>
    <w:rsid w:val="008D3147"/>
    <w:rsid w:val="009C48C2"/>
    <w:rsid w:val="009D4F79"/>
    <w:rsid w:val="00B54B21"/>
    <w:rsid w:val="00B571A3"/>
    <w:rsid w:val="00BE5073"/>
    <w:rsid w:val="00C56170"/>
    <w:rsid w:val="00CA60F5"/>
    <w:rsid w:val="00CF1FEE"/>
    <w:rsid w:val="00CF255A"/>
    <w:rsid w:val="00D55576"/>
    <w:rsid w:val="00E0302B"/>
    <w:rsid w:val="00E1286E"/>
    <w:rsid w:val="00E26BC0"/>
    <w:rsid w:val="00F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2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E036A"/>
  </w:style>
  <w:style w:type="paragraph" w:styleId="a6">
    <w:name w:val="footer"/>
    <w:basedOn w:val="a"/>
    <w:link w:val="a7"/>
    <w:uiPriority w:val="99"/>
    <w:unhideWhenUsed/>
    <w:rsid w:val="004E0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E036A"/>
  </w:style>
  <w:style w:type="character" w:customStyle="1" w:styleId="10Exact">
    <w:name w:val="Основен текст (10) Exact"/>
    <w:link w:val="10"/>
    <w:rsid w:val="009D4F79"/>
    <w:rPr>
      <w:rFonts w:ascii="Georgia" w:eastAsia="Georgia" w:hAnsi="Georgia" w:cs="Georgia"/>
      <w:shd w:val="clear" w:color="auto" w:fill="FFFFFF"/>
    </w:rPr>
  </w:style>
  <w:style w:type="character" w:customStyle="1" w:styleId="10CenturyGothic95ptExact">
    <w:name w:val="Основен текст (10) + Century Gothic;9.5 pt Exact"/>
    <w:rsid w:val="009D4F79"/>
    <w:rPr>
      <w:rFonts w:ascii="Century Gothic" w:eastAsia="Century Gothic" w:hAnsi="Century Gothic" w:cs="Century Gothic"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paragraph" w:customStyle="1" w:styleId="10">
    <w:name w:val="Основен текст (10)"/>
    <w:basedOn w:val="a"/>
    <w:link w:val="10Exact"/>
    <w:rsid w:val="009D4F79"/>
    <w:pPr>
      <w:widowControl w:val="0"/>
      <w:shd w:val="clear" w:color="auto" w:fill="FFFFFF"/>
      <w:spacing w:after="0" w:line="336" w:lineRule="exact"/>
    </w:pPr>
    <w:rPr>
      <w:rFonts w:ascii="Georgia" w:eastAsia="Georgia" w:hAnsi="Georgia" w:cs="Georgia"/>
    </w:rPr>
  </w:style>
  <w:style w:type="character" w:customStyle="1" w:styleId="4Exact">
    <w:name w:val="Основен текст (4) Exact"/>
    <w:link w:val="4"/>
    <w:rsid w:val="009D4F79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4">
    <w:name w:val="Основен текст (4)"/>
    <w:basedOn w:val="a"/>
    <w:link w:val="4Exact"/>
    <w:rsid w:val="009D4F79"/>
    <w:pPr>
      <w:widowControl w:val="0"/>
      <w:shd w:val="clear" w:color="auto" w:fill="FFFFFF"/>
      <w:spacing w:after="0" w:line="269" w:lineRule="exact"/>
    </w:pPr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16</cp:revision>
  <dcterms:created xsi:type="dcterms:W3CDTF">2020-01-17T08:34:00Z</dcterms:created>
  <dcterms:modified xsi:type="dcterms:W3CDTF">2020-08-29T12:59:00Z</dcterms:modified>
</cp:coreProperties>
</file>